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6E3BD" w14:textId="77777777" w:rsidR="00034106" w:rsidRDefault="00760177" w:rsidP="00EF2DC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60177">
        <w:rPr>
          <w:rFonts w:ascii="Arial" w:hAnsi="Arial" w:cs="Arial"/>
          <w:bCs/>
          <w:spacing w:val="-3"/>
          <w:sz w:val="22"/>
          <w:szCs w:val="22"/>
        </w:rPr>
        <w:t>The Special Taskforce on Domestic and Family Violence provided its report, ‘</w:t>
      </w:r>
      <w:r w:rsidRPr="00760177">
        <w:rPr>
          <w:rFonts w:ascii="Arial" w:hAnsi="Arial" w:cs="Arial"/>
          <w:bCs/>
          <w:i/>
          <w:spacing w:val="-3"/>
          <w:sz w:val="22"/>
          <w:szCs w:val="22"/>
        </w:rPr>
        <w:t>Not Now, Not Ever: Putting an End to Domestic and Family Violence in Queensland</w:t>
      </w:r>
      <w:r w:rsidR="00070070">
        <w:rPr>
          <w:rFonts w:ascii="Arial" w:hAnsi="Arial" w:cs="Arial"/>
          <w:bCs/>
          <w:spacing w:val="-3"/>
          <w:sz w:val="22"/>
          <w:szCs w:val="22"/>
        </w:rPr>
        <w:t xml:space="preserve">’ </w:t>
      </w:r>
      <w:r w:rsidRPr="00760177">
        <w:rPr>
          <w:rFonts w:ascii="Arial" w:hAnsi="Arial" w:cs="Arial"/>
          <w:bCs/>
          <w:spacing w:val="-3"/>
          <w:sz w:val="22"/>
          <w:szCs w:val="22"/>
        </w:rPr>
        <w:t>to the Premier and Minister for the Arts in February 2015. The report contains 140 recommendations and outlines a framework for a vision where all Queenslanders can live free from domestic and family violence</w:t>
      </w:r>
      <w:r w:rsidR="00034106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F3BBA6E" w14:textId="77777777" w:rsidR="00FB3A7F" w:rsidRPr="00FB3A7F" w:rsidRDefault="00760177" w:rsidP="00EF2DC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760177">
        <w:rPr>
          <w:rFonts w:ascii="Arial" w:hAnsi="Arial" w:cs="Arial"/>
          <w:sz w:val="22"/>
          <w:szCs w:val="22"/>
        </w:rPr>
        <w:t>The Government accepted all 121 Government based recommendations, supported the 19 non-government recommendations, and developed a ten year Domestic and Family Violence Prevention Strategy (the Strategy) to guide implementation and realise the vision of the Report. A series of four action plans will support the Strategy, with the Second Action Plan 2016-17 to 2018</w:t>
      </w:r>
      <w:r w:rsidRPr="00760177">
        <w:rPr>
          <w:rFonts w:ascii="Arial" w:hAnsi="Arial" w:cs="Arial"/>
          <w:sz w:val="22"/>
          <w:szCs w:val="22"/>
        </w:rPr>
        <w:noBreakHyphen/>
        <w:t>19 released in November 2016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0ADECA" w14:textId="6726DACC" w:rsidR="00034106" w:rsidRDefault="00760177" w:rsidP="00EF2DC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760177">
        <w:rPr>
          <w:rFonts w:ascii="Arial" w:hAnsi="Arial" w:cs="Arial"/>
          <w:spacing w:val="-2"/>
          <w:sz w:val="22"/>
          <w:szCs w:val="22"/>
        </w:rPr>
        <w:t xml:space="preserve">The Domestic and Family Violence </w:t>
      </w:r>
      <w:r w:rsidR="005E76D5">
        <w:rPr>
          <w:rFonts w:ascii="Arial" w:hAnsi="Arial" w:cs="Arial"/>
          <w:spacing w:val="-2"/>
          <w:sz w:val="22"/>
          <w:szCs w:val="22"/>
        </w:rPr>
        <w:t xml:space="preserve">Prevention </w:t>
      </w:r>
      <w:r w:rsidRPr="00760177">
        <w:rPr>
          <w:rFonts w:ascii="Arial" w:hAnsi="Arial" w:cs="Arial"/>
          <w:spacing w:val="-2"/>
          <w:sz w:val="22"/>
          <w:szCs w:val="22"/>
        </w:rPr>
        <w:t>Engagement and Communication Strategy 2016-2026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760177">
        <w:rPr>
          <w:rFonts w:ascii="Arial" w:hAnsi="Arial" w:cs="Arial"/>
          <w:spacing w:val="-2"/>
          <w:sz w:val="22"/>
          <w:szCs w:val="22"/>
        </w:rPr>
        <w:t>provides a ten year framework for creating cultural change regarding domestic and family violence in Queensland, representing a new approach to domestic and family violence engagement and communication to encourage new thinking and innovation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2C11B50A" w14:textId="77777777" w:rsidR="00034106" w:rsidRDefault="00034106" w:rsidP="00760177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760177"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</w:t>
      </w:r>
      <w:r w:rsidR="00760177" w:rsidRPr="00760177">
        <w:rPr>
          <w:rFonts w:ascii="Arial" w:hAnsi="Arial" w:cs="Arial"/>
          <w:sz w:val="22"/>
          <w:szCs w:val="22"/>
        </w:rPr>
        <w:t>progress on implementation of the Government response to the report of the Special Taskforce on Domestic and Family Violence, ‘</w:t>
      </w:r>
      <w:r w:rsidR="00760177" w:rsidRPr="009C3EDA">
        <w:rPr>
          <w:rFonts w:ascii="Arial" w:hAnsi="Arial" w:cs="Arial"/>
          <w:i/>
          <w:sz w:val="22"/>
          <w:szCs w:val="22"/>
        </w:rPr>
        <w:t xml:space="preserve">Not Now, Not Ever: </w:t>
      </w:r>
      <w:r w:rsidR="00760177" w:rsidRPr="009C3EDA">
        <w:rPr>
          <w:rFonts w:ascii="Arial" w:hAnsi="Arial" w:cs="Arial"/>
          <w:i/>
          <w:spacing w:val="-2"/>
          <w:sz w:val="22"/>
          <w:szCs w:val="22"/>
        </w:rPr>
        <w:t>Putting</w:t>
      </w:r>
      <w:r w:rsidR="00760177" w:rsidRPr="009C3EDA">
        <w:rPr>
          <w:rFonts w:ascii="Arial" w:hAnsi="Arial" w:cs="Arial"/>
          <w:i/>
          <w:sz w:val="22"/>
          <w:szCs w:val="22"/>
        </w:rPr>
        <w:t xml:space="preserve"> an End to Domestic and Family Violence in Queensland</w:t>
      </w:r>
      <w:r w:rsidR="00760177" w:rsidRPr="00760177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.</w:t>
      </w:r>
    </w:p>
    <w:p w14:paraId="3E5B0950" w14:textId="77777777" w:rsidR="00034106" w:rsidRDefault="00034106" w:rsidP="00AF5DEA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AF5DEA" w:rsidRPr="00AF5DEA">
        <w:rPr>
          <w:rFonts w:ascii="Arial" w:hAnsi="Arial" w:cs="Arial"/>
          <w:sz w:val="22"/>
          <w:szCs w:val="22"/>
        </w:rPr>
        <w:t xml:space="preserve">the Domestic </w:t>
      </w:r>
      <w:r w:rsidR="00AF5DEA" w:rsidRPr="00AF5DEA">
        <w:rPr>
          <w:rFonts w:ascii="Arial" w:hAnsi="Arial" w:cs="Arial"/>
          <w:bCs/>
          <w:spacing w:val="-3"/>
          <w:sz w:val="22"/>
          <w:szCs w:val="22"/>
        </w:rPr>
        <w:t>and</w:t>
      </w:r>
      <w:r w:rsidR="00AF5DEA" w:rsidRPr="00AF5DEA">
        <w:rPr>
          <w:rFonts w:ascii="Arial" w:hAnsi="Arial" w:cs="Arial"/>
          <w:sz w:val="22"/>
          <w:szCs w:val="22"/>
        </w:rPr>
        <w:t xml:space="preserve"> Family Violence Prevention Engagement and Communication Strategy 2016-2026</w:t>
      </w:r>
      <w:r w:rsidR="00AF5DEA">
        <w:rPr>
          <w:rFonts w:ascii="Arial" w:hAnsi="Arial" w:cs="Arial"/>
          <w:sz w:val="22"/>
          <w:szCs w:val="22"/>
        </w:rPr>
        <w:t xml:space="preserve">, </w:t>
      </w:r>
      <w:r w:rsidR="00070070">
        <w:rPr>
          <w:rFonts w:ascii="Arial" w:hAnsi="Arial" w:cs="Arial"/>
          <w:sz w:val="22"/>
          <w:szCs w:val="22"/>
        </w:rPr>
        <w:t xml:space="preserve">to </w:t>
      </w:r>
      <w:r w:rsidR="00AF5DEA">
        <w:rPr>
          <w:rFonts w:ascii="Arial" w:hAnsi="Arial" w:cs="Arial"/>
          <w:sz w:val="22"/>
          <w:szCs w:val="22"/>
        </w:rPr>
        <w:t>be published onlin</w:t>
      </w:r>
      <w:r>
        <w:rPr>
          <w:rFonts w:ascii="Arial" w:hAnsi="Arial" w:cs="Arial"/>
          <w:sz w:val="22"/>
          <w:szCs w:val="22"/>
        </w:rPr>
        <w:t>e.</w:t>
      </w:r>
    </w:p>
    <w:p w14:paraId="4581233F" w14:textId="77777777" w:rsidR="00034106" w:rsidRDefault="00034106" w:rsidP="00EF2DC5">
      <w:pPr>
        <w:numPr>
          <w:ilvl w:val="0"/>
          <w:numId w:val="2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631F1EB" w14:textId="34C525CC" w:rsidR="00034106" w:rsidRPr="00EF2DC5" w:rsidRDefault="00817891" w:rsidP="002A369F">
      <w:pPr>
        <w:numPr>
          <w:ilvl w:val="0"/>
          <w:numId w:val="4"/>
        </w:numPr>
        <w:tabs>
          <w:tab w:val="num" w:pos="280"/>
        </w:tabs>
        <w:spacing w:before="120"/>
        <w:ind w:left="811"/>
        <w:rPr>
          <w:rFonts w:ascii="Arial" w:hAnsi="Arial" w:cs="Arial"/>
          <w:sz w:val="22"/>
          <w:szCs w:val="22"/>
        </w:rPr>
      </w:pPr>
      <w:hyperlink r:id="rId7" w:history="1">
        <w:r w:rsidR="00AF5DEA" w:rsidRPr="004302E9">
          <w:rPr>
            <w:rStyle w:val="Hyperlink"/>
            <w:rFonts w:ascii="Arial" w:hAnsi="Arial" w:cs="Arial"/>
            <w:sz w:val="22"/>
            <w:szCs w:val="22"/>
          </w:rPr>
          <w:t xml:space="preserve">Domestic </w:t>
        </w:r>
        <w:r w:rsidR="00AF5DEA" w:rsidRPr="004302E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and</w:t>
        </w:r>
        <w:r w:rsidR="00AF5DEA" w:rsidRPr="004302E9">
          <w:rPr>
            <w:rStyle w:val="Hyperlink"/>
            <w:rFonts w:ascii="Arial" w:hAnsi="Arial" w:cs="Arial"/>
            <w:sz w:val="22"/>
            <w:szCs w:val="22"/>
          </w:rPr>
          <w:t xml:space="preserve"> Family Violence Prevention Engagement </w:t>
        </w:r>
        <w:r w:rsidR="002A369F" w:rsidRPr="004302E9">
          <w:rPr>
            <w:rStyle w:val="Hyperlink"/>
            <w:rFonts w:ascii="Arial" w:hAnsi="Arial" w:cs="Arial"/>
            <w:sz w:val="22"/>
            <w:szCs w:val="22"/>
          </w:rPr>
          <w:t>and Communication Strategy 2016</w:t>
        </w:r>
        <w:r w:rsidR="002A369F" w:rsidRPr="004302E9">
          <w:rPr>
            <w:rStyle w:val="Hyperlink"/>
            <w:rFonts w:ascii="Arial" w:hAnsi="Arial" w:cs="Arial"/>
            <w:sz w:val="22"/>
            <w:szCs w:val="22"/>
          </w:rPr>
          <w:noBreakHyphen/>
        </w:r>
        <w:r w:rsidR="00AF5DEA" w:rsidRPr="004302E9">
          <w:rPr>
            <w:rStyle w:val="Hyperlink"/>
            <w:rFonts w:ascii="Arial" w:hAnsi="Arial" w:cs="Arial"/>
            <w:sz w:val="22"/>
            <w:szCs w:val="22"/>
          </w:rPr>
          <w:t>2026</w:t>
        </w:r>
      </w:hyperlink>
    </w:p>
    <w:sectPr w:rsidR="00034106" w:rsidRPr="00EF2DC5" w:rsidSect="00F650D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D726" w14:textId="77777777" w:rsidR="00716E39" w:rsidRDefault="00716E39" w:rsidP="00034106">
      <w:r>
        <w:separator/>
      </w:r>
    </w:p>
  </w:endnote>
  <w:endnote w:type="continuationSeparator" w:id="0">
    <w:p w14:paraId="642FF483" w14:textId="77777777" w:rsidR="00716E39" w:rsidRDefault="00716E39" w:rsidP="0003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F3852" w14:textId="77777777" w:rsidR="00716E39" w:rsidRDefault="00716E39" w:rsidP="00034106">
      <w:r>
        <w:separator/>
      </w:r>
    </w:p>
  </w:footnote>
  <w:footnote w:type="continuationSeparator" w:id="0">
    <w:p w14:paraId="7897DB35" w14:textId="77777777" w:rsidR="00716E39" w:rsidRDefault="00716E39" w:rsidP="0003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B798E" w14:textId="77777777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CD30051" w14:textId="77777777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5C02B6C" w14:textId="77777777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60177">
      <w:rPr>
        <w:rFonts w:ascii="Arial" w:hAnsi="Arial" w:cs="Arial"/>
        <w:b/>
        <w:color w:val="auto"/>
        <w:sz w:val="22"/>
        <w:szCs w:val="22"/>
        <w:lang w:eastAsia="en-US"/>
      </w:rPr>
      <w:t>June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14:paraId="784E9BC8" w14:textId="77777777" w:rsidR="00B27318" w:rsidRDefault="00760177" w:rsidP="00B273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60177">
      <w:rPr>
        <w:rFonts w:ascii="Arial" w:hAnsi="Arial" w:cs="Arial"/>
        <w:b/>
        <w:sz w:val="22"/>
        <w:szCs w:val="22"/>
        <w:u w:val="single"/>
      </w:rPr>
      <w:t>Implementation progress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760177">
      <w:rPr>
        <w:rFonts w:ascii="Arial" w:hAnsi="Arial" w:cs="Arial"/>
        <w:b/>
        <w:sz w:val="22"/>
        <w:szCs w:val="22"/>
        <w:u w:val="single"/>
      </w:rPr>
      <w:t>– Government response to the ‘Not Now, Not Ever’ report – June 2017</w:t>
    </w:r>
  </w:p>
  <w:p w14:paraId="7ABB47C8" w14:textId="77777777" w:rsidR="00B27318" w:rsidRDefault="00B27318" w:rsidP="00B273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14:paraId="7DBDB4DF" w14:textId="77777777" w:rsidR="00B27318" w:rsidRDefault="00B27318" w:rsidP="00EF2DC5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Communities, Women and Youth, Minister for Child Safety and Minister for the Prevention of Domestic and Family Violence</w:t>
    </w:r>
  </w:p>
  <w:p w14:paraId="71D0BA88" w14:textId="77777777" w:rsidR="00B27318" w:rsidRDefault="00B27318" w:rsidP="00B2731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2EC6"/>
    <w:multiLevelType w:val="hybridMultilevel"/>
    <w:tmpl w:val="316416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06"/>
    <w:rsid w:val="00034106"/>
    <w:rsid w:val="00070070"/>
    <w:rsid w:val="00110531"/>
    <w:rsid w:val="00174462"/>
    <w:rsid w:val="001C3D5C"/>
    <w:rsid w:val="002A369F"/>
    <w:rsid w:val="003B60F9"/>
    <w:rsid w:val="004302E9"/>
    <w:rsid w:val="0049718A"/>
    <w:rsid w:val="004A733D"/>
    <w:rsid w:val="0053684D"/>
    <w:rsid w:val="005D73BA"/>
    <w:rsid w:val="005E76D5"/>
    <w:rsid w:val="00660849"/>
    <w:rsid w:val="00716E39"/>
    <w:rsid w:val="00757AC5"/>
    <w:rsid w:val="00760177"/>
    <w:rsid w:val="007C3D52"/>
    <w:rsid w:val="00817891"/>
    <w:rsid w:val="008B0490"/>
    <w:rsid w:val="009C3EDA"/>
    <w:rsid w:val="00A3036C"/>
    <w:rsid w:val="00AE231D"/>
    <w:rsid w:val="00AF5DEA"/>
    <w:rsid w:val="00B27318"/>
    <w:rsid w:val="00B7329C"/>
    <w:rsid w:val="00C0500A"/>
    <w:rsid w:val="00DB14BD"/>
    <w:rsid w:val="00DD0E8F"/>
    <w:rsid w:val="00EE242A"/>
    <w:rsid w:val="00EF2DC5"/>
    <w:rsid w:val="00F650D9"/>
    <w:rsid w:val="00FB2944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E98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06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34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06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customStyle="1" w:styleId="ListParagraphChar">
    <w:name w:val="List Paragraph Char"/>
    <w:aliases w:val="Bullet Char,List Paragraph1 Char,List Paragraph11 Char,Recommendation Char,Bullet point Char,Bullets Char,NAST Quote Char,L Char,CV text Char,Table text Char,F5 List Paragraph Char,Dot pt Char,List Paragraph111 Char,列 Char"/>
    <w:basedOn w:val="DefaultParagraphFont"/>
    <w:link w:val="ListParagraph"/>
    <w:uiPriority w:val="34"/>
    <w:locked/>
    <w:rsid w:val="00034106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aliases w:val="Bullet,List Paragraph1,List Paragraph11,Recommendation,Bullet point,Bullets,NAST Quote,L,CV text,Table text,F5 List Paragraph,Dot pt,List Paragraph111,Medium Grid 1 - Accent 21,Numbered Paragraph,List Paragraph2,NFP GP Bulleted List,列"/>
    <w:basedOn w:val="Normal"/>
    <w:link w:val="ListParagraphChar"/>
    <w:uiPriority w:val="34"/>
    <w:qFormat/>
    <w:rsid w:val="00034106"/>
    <w:pPr>
      <w:ind w:left="720"/>
      <w:contextualSpacing/>
    </w:pPr>
    <w:rPr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D9"/>
    <w:rPr>
      <w:rFonts w:ascii="Times New Roman" w:eastAsia="Times New Roman" w:hAnsi="Times New Roman" w:cs="Times New Roman"/>
      <w:color w:val="000000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D9"/>
    <w:rPr>
      <w:rFonts w:ascii="Times New Roman" w:eastAsia="Times New Roman" w:hAnsi="Times New Roman" w:cs="Times New Roman"/>
      <w:b/>
      <w:bCs/>
      <w:color w:val="000000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D9"/>
    <w:rPr>
      <w:rFonts w:ascii="Segoe UI" w:eastAsia="Times New Roman" w:hAnsi="Segoe UI" w:cs="Segoe UI"/>
      <w:color w:val="000000"/>
      <w:sz w:val="18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30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1342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Base>https://www.cabinet.qld.gov.au/documents/2017/Jun/NNNE/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2018-03-08T00:14:00Z</dcterms:created>
  <dcterms:modified xsi:type="dcterms:W3CDTF">2018-03-26T01:57:00Z</dcterms:modified>
  <cp:category>Domestic_and_Family_Violence</cp:category>
</cp:coreProperties>
</file>